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7E793">
      <w:pPr>
        <w:spacing w:after="0" w:line="240" w:lineRule="auto"/>
        <w:ind w:left="-12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УТВЕРЖДАЮ:</w:t>
      </w:r>
    </w:p>
    <w:p w14:paraId="5DEBD216">
      <w:pPr>
        <w:spacing w:after="0" w:line="240" w:lineRule="auto"/>
        <w:ind w:left="-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3726180</wp:posOffset>
            </wp:positionH>
            <wp:positionV relativeFrom="paragraph">
              <wp:posOffset>141605</wp:posOffset>
            </wp:positionV>
            <wp:extent cx="1490980" cy="1504315"/>
            <wp:effectExtent l="0" t="0" r="13970" b="635"/>
            <wp:wrapNone/>
            <wp:docPr id="2" name="Изображение 2" descr="e93625bd-1c7e-4320-8374-6749ac04163e 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e93625bd-1c7e-4320-8374-6749ac04163e 1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098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Благотворительный </w:t>
      </w:r>
    </w:p>
    <w:p w14:paraId="3AE76E1C">
      <w:pPr>
        <w:spacing w:after="0" w:line="240" w:lineRule="auto"/>
        <w:ind w:left="-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экологический фонд </w:t>
      </w:r>
    </w:p>
    <w:p w14:paraId="5B77F306">
      <w:pPr>
        <w:spacing w:after="0" w:line="240" w:lineRule="auto"/>
        <w:ind w:left="-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«Цивилизация» </w:t>
      </w:r>
    </w:p>
    <w:p w14:paraId="23B318A1">
      <w:pPr>
        <w:spacing w:after="0" w:line="240" w:lineRule="auto"/>
        <w:ind w:left="-120"/>
        <w:jc w:val="right"/>
        <w:rPr>
          <w:rFonts w:ascii="Times New Roman" w:hAnsi="Times New Roman" w:cs="Times New Roman"/>
          <w:sz w:val="24"/>
          <w:szCs w:val="24"/>
        </w:rPr>
      </w:pPr>
    </w:p>
    <w:p w14:paraId="28C49E19">
      <w:pPr>
        <w:spacing w:after="0" w:line="240" w:lineRule="auto"/>
        <w:ind w:left="-120"/>
        <w:jc w:val="right"/>
        <w:rPr>
          <w:rFonts w:ascii="Times New Roman" w:hAnsi="Times New Roman" w:cs="Times New Roman"/>
          <w:sz w:val="24"/>
          <w:szCs w:val="24"/>
        </w:rPr>
      </w:pPr>
    </w:p>
    <w:p w14:paraId="6F1D63A3">
      <w:pPr>
        <w:spacing w:after="0" w:line="240" w:lineRule="auto"/>
        <w:ind w:left="-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С.В.Васильева</w:t>
      </w:r>
    </w:p>
    <w:p w14:paraId="510D85A3">
      <w:pPr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5B9E6F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36BA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09A401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Третьем региональном видеоконкурсе «ЭКОсемьЯ»</w:t>
      </w:r>
    </w:p>
    <w:p w14:paraId="73C800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DB0A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203C53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Третий региональный Видеоконкурс «ЭКОсемьЯ» (далее – Видеоконкурс) проводится </w:t>
      </w:r>
      <w:r>
        <w:rPr>
          <w:rFonts w:ascii="Times New Roman" w:hAnsi="Times New Roman" w:cs="Times New Roman"/>
          <w:b/>
          <w:sz w:val="24"/>
          <w:szCs w:val="24"/>
        </w:rPr>
        <w:t>с 8 июля по 30 ноября 2026 года</w:t>
      </w:r>
      <w:r>
        <w:rPr>
          <w:rFonts w:ascii="Times New Roman" w:hAnsi="Times New Roman" w:cs="Times New Roman"/>
          <w:sz w:val="24"/>
          <w:szCs w:val="24"/>
        </w:rPr>
        <w:t xml:space="preserve"> с целью повышения общего уровня экологической культуры населения, формирования общественного экологического сознания и бережного отношения к природе и окружающей среде. </w:t>
      </w:r>
    </w:p>
    <w:p w14:paraId="45638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Основной целью проекта является выявление, обобщение и популяризация положительного экологического опыта, эколого-ориентированных традиций, обычаев и практик семей, проживающих на территории Нижегородской области, которые в своей повседневной жизни используют экологичные привычки, формируют в детях и сообществах навыки ответственного отношения к природе и окружающей среде.</w:t>
      </w:r>
    </w:p>
    <w:p w14:paraId="16865E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Задачи Видеоконкурса</w:t>
      </w:r>
    </w:p>
    <w:p w14:paraId="3BEEBF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Формирование экологической культуры в семье;</w:t>
      </w:r>
    </w:p>
    <w:p w14:paraId="513A33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новых семейных традиций и духовно-нравственных ценностей через приобщение к экологии и охране окружающей среде;</w:t>
      </w:r>
    </w:p>
    <w:p w14:paraId="40E878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ответственного природопользования;</w:t>
      </w:r>
    </w:p>
    <w:p w14:paraId="316684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распространение знаний о полезных экологичных привычках;</w:t>
      </w:r>
    </w:p>
    <w:p w14:paraId="44E9BE50">
      <w:pPr>
        <w:pStyle w:val="2"/>
        <w:shd w:val="clear" w:color="auto" w:fill="FFFFFF"/>
        <w:spacing w:before="0" w:beforeAutospacing="0" w:after="255" w:afterAutospacing="0" w:line="300" w:lineRule="atLeast"/>
        <w:jc w:val="both"/>
        <w:rPr>
          <w:b w:val="0"/>
          <w:color w:val="4D4D4D"/>
          <w:sz w:val="24"/>
          <w:szCs w:val="24"/>
        </w:rPr>
      </w:pPr>
      <w:r>
        <w:rPr>
          <w:b w:val="0"/>
          <w:sz w:val="24"/>
          <w:szCs w:val="24"/>
        </w:rPr>
        <w:t>- воспитание юного поколения в традициях общечеловеческих ценностей, закрепленных в Указе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5636E8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семейную экологичную созидательную деятельность, создание сообществ, разделяющих ценности экологичного образа жизни;</w:t>
      </w:r>
    </w:p>
    <w:p w14:paraId="1385C7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расширение кругозора и приобретение новых знаний в сфере охраны окружающей среды, природопользования и краеведения; </w:t>
      </w:r>
    </w:p>
    <w:p w14:paraId="0E4010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привлечение новых семей к участию в проектах и акциях экологической направленности; </w:t>
      </w:r>
    </w:p>
    <w:p w14:paraId="4AB9E3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популяризация и развитие экологического мышления и общественных экологических инициатив; </w:t>
      </w:r>
    </w:p>
    <w:p w14:paraId="5862D5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воспитание бережного отношения к окружающей среде и природным ресурсам Нижегородской области через семью и совместную деятельность во благо окружающей среды и природы родного края; </w:t>
      </w:r>
    </w:p>
    <w:p w14:paraId="62B2E0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пропаганда здорового экологичного образа жизни. </w:t>
      </w:r>
    </w:p>
    <w:p w14:paraId="035262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Организаторы и партнеры Видеоконкурса</w:t>
      </w:r>
    </w:p>
    <w:p w14:paraId="0AA8F5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Благотворительный экологический фонд «Цивилизация» - организационно-информационная деятельность, учредитель Видеоконкурса;</w:t>
      </w:r>
    </w:p>
    <w:p w14:paraId="0ED9A2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Институт уполномоченного по правам ребенка Нижегородской области – правовая и информационная поддержка;</w:t>
      </w:r>
    </w:p>
    <w:p w14:paraId="4E2F0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Комитет по экологии и природным ресурсам Законодательного Собрания Нижегородской области – информационная и правовая поддержка;</w:t>
      </w:r>
    </w:p>
    <w:p w14:paraId="7DB783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Министерство экологии и природных ресурсов Нижегородской области – организационная и информационная поддержка, в том числе на базе Центра экологического просвещения «ЭКОТОРИУМ» (далее – Экологический центр «ЭКОТОРИУМ»);</w:t>
      </w:r>
    </w:p>
    <w:p w14:paraId="044A8E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Общественная палата Нижегородской области, Рабочая группа по экологии и экологическому просвещению – информационная и организационная поддержка;</w:t>
      </w:r>
    </w:p>
    <w:p w14:paraId="3B47B1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ГТРК «Нижний Новгород» - информационная поддержка.</w:t>
      </w:r>
    </w:p>
    <w:p w14:paraId="487593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Участники Видеоконкурса</w:t>
      </w:r>
    </w:p>
    <w:p w14:paraId="61B109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В Видеоконкурсе принимают участие семьи, проживающие на территории Нижегородской области, ведущие экологичный образ жизни и пропагандирующие здоровый экологичный образ жизни среди других семей и сообществ.</w:t>
      </w:r>
    </w:p>
    <w:p w14:paraId="5FBA15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Участники Видеоконкурса присылают видео о своей деятельности, направленной на сохранение природы и демонстрирующие экологичный образ жизни.</w:t>
      </w:r>
    </w:p>
    <w:p w14:paraId="00E74A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Организационный комитет Видеоконкурса</w:t>
      </w:r>
    </w:p>
    <w:p w14:paraId="4416C6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Организационный комитет Видеоконкурса (далее – Оргкомитет) организует и координирует работу по проведению Видеоконкурса. Членами Оргкомитета являются представители органов государственной власти, некоммерческих общественных организаций, представители партнеров Видеоконкурса, СМИ.</w:t>
      </w:r>
    </w:p>
    <w:p w14:paraId="38D537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Оргкомитет осуществляет информирование жителей Нижегородской области о проведении и результатах Видеоконкурса, ведет прием конкурсных материалов, оценивает работы, определяет победителей, составляет протокол о результатах Видеоконкурса, организует проведение торжественной церемонии награждения. </w:t>
      </w:r>
    </w:p>
    <w:p w14:paraId="66AD18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Порядок и сроки проведения Видеоконкурса</w:t>
      </w:r>
    </w:p>
    <w:p w14:paraId="19989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Конкурс проводится в 2 этапа с 8 июля по ноябрь 2026 года: </w:t>
      </w:r>
    </w:p>
    <w:p w14:paraId="0F1220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I этап (с 1 июля до 30 октября 2026 года) – подача и прием заявок осуществляется по электронной почте </w:t>
      </w:r>
      <w:bookmarkStart w:id="0" w:name="_Hlk171426380"/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HYPERLINK</w:instrText>
      </w:r>
      <w:r>
        <w:rPr>
          <w:rFonts w:ascii="Times New Roman" w:hAnsi="Times New Roman" w:cs="Times New Roman"/>
          <w:b/>
          <w:sz w:val="24"/>
          <w:szCs w:val="24"/>
        </w:rPr>
        <w:instrText xml:space="preserve"> "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mailto</w:instrText>
      </w:r>
      <w:r>
        <w:rPr>
          <w:rFonts w:ascii="Times New Roman" w:hAnsi="Times New Roman" w:cs="Times New Roman"/>
          <w:b/>
          <w:sz w:val="24"/>
          <w:szCs w:val="24"/>
        </w:rPr>
        <w:instrText xml:space="preserve">: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ecotorium</w:instrText>
      </w:r>
      <w:r>
        <w:rPr>
          <w:rFonts w:ascii="Times New Roman" w:hAnsi="Times New Roman" w:cs="Times New Roman"/>
          <w:b/>
          <w:sz w:val="24"/>
          <w:szCs w:val="24"/>
        </w:rPr>
        <w:instrText xml:space="preserve">2.0@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mail</w:instrText>
      </w:r>
      <w:r>
        <w:rPr>
          <w:rFonts w:ascii="Times New Roman" w:hAnsi="Times New Roman" w:cs="Times New Roman"/>
          <w:b/>
          <w:sz w:val="24"/>
          <w:szCs w:val="24"/>
        </w:rPr>
        <w:instrText xml:space="preserve">.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ru</w:instrText>
      </w:r>
      <w:r>
        <w:rPr>
          <w:rFonts w:ascii="Times New Roman" w:hAnsi="Times New Roman" w:cs="Times New Roman"/>
          <w:b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separate"/>
      </w:r>
      <w:r>
        <w:rPr>
          <w:rStyle w:val="5"/>
          <w:rFonts w:ascii="Times New Roman" w:hAnsi="Times New Roman" w:cs="Times New Roman"/>
          <w:b/>
          <w:sz w:val="24"/>
          <w:szCs w:val="24"/>
          <w:lang w:val="en-US"/>
        </w:rPr>
        <w:t>ecotorium</w:t>
      </w:r>
      <w:r>
        <w:rPr>
          <w:rStyle w:val="5"/>
          <w:rFonts w:ascii="Times New Roman" w:hAnsi="Times New Roman" w:cs="Times New Roman"/>
          <w:b/>
          <w:sz w:val="24"/>
          <w:szCs w:val="24"/>
        </w:rPr>
        <w:t>2.0@</w:t>
      </w:r>
      <w:r>
        <w:rPr>
          <w:rStyle w:val="5"/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Style w:val="5"/>
          <w:rFonts w:ascii="Times New Roman" w:hAnsi="Times New Roman" w:cs="Times New Roman"/>
          <w:b/>
          <w:sz w:val="24"/>
          <w:szCs w:val="24"/>
        </w:rPr>
        <w:t>.</w:t>
      </w:r>
      <w:r>
        <w:rPr>
          <w:rStyle w:val="5"/>
          <w:rFonts w:ascii="Times New Roman" w:hAnsi="Times New Roman" w:cs="Times New Roman"/>
          <w:b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К заявке прилагается видеоматериал хронометражем не более 5 минут (визитная карточка (краткий рассказ о семье) в формате видео, который должен содержать описание семейного опыта экологической деятельности, а также согласие на обработку персональных данных и использование видеоматериала. К конкурсной работе могут быть приложены фото- и видеоматериалы, публикации в СМИ, дипломы, грамоты. Форма заявки и согласие на обработку персональных данных и использование видеоматериала являются приложением к настоящему положению. Протокол допуска заявок оформляется Оргкомитетом конкурса и размещается на странице Экологического центра «ЭКОТОРИУМ» в социальной сети ВКонтакте: </w:t>
      </w:r>
      <w:r>
        <w:fldChar w:fldCharType="begin"/>
      </w:r>
      <w:r>
        <w:instrText xml:space="preserve"> HYPERLINK "https://vk.com/public216112031"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4"/>
          <w:szCs w:val="24"/>
        </w:rPr>
        <w:t>https://vk.com/public216112031</w:t>
      </w:r>
      <w:r>
        <w:rPr>
          <w:rStyle w:val="5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1 ноября 2026 г.</w:t>
      </w:r>
    </w:p>
    <w:p w14:paraId="456768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II этап (с 1 ноября 2026 года - по 28 ноября 2026 года) – оценка заявок и просмотр видеороликов, зрительское голосование. Выбор победителей из числа участников осуществляется конкурсной комиссией из состава Оргкомитета 28 ноября 2026 года.</w:t>
      </w:r>
    </w:p>
    <w:p w14:paraId="2B139C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Подведение итогов и награждение победителей Видеоконкурса состоится до 30 ноября 2026 г. Все участники будут проинформированы об итогах конкурса и приглашены на церемонию награждения по адресам электронной почты, указанной в заявке. </w:t>
      </w:r>
    </w:p>
    <w:p w14:paraId="2A5575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Подача конкурсной работы на участие в Видеоконкурсе означает согласие автора на дальнейшее использование его работ в информационных, научных, учебных, просветительских или культурных целях без выплаты вознаграждения, но с обязательным указанием имени автора и источника заимствования. Одновременно автор может распоряжаться работами по своему усмотрению. Работы не рецензируются, при этом организаторы Видеоконкурса оставляют за собой право не допускать работы, представленные в несоответствующем качестве (нечитаемый формат, нечеткое изображение, нецензурная лексика, контент, запрещенный законодательством Российской Федерации, явная реклама товаропроизводителей) с внесением в протокол допуска заявок причину отклонения заявки. </w:t>
      </w:r>
    </w:p>
    <w:p w14:paraId="2B909C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Номинации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C69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Работы на Видеоконкурс принимаются по следующим номинациям: </w:t>
      </w:r>
    </w:p>
    <w:p w14:paraId="53CFA9DB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hAnsi="Times New Roman" w:eastAsia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«Семейный ЭкоКод»</w:t>
      </w:r>
      <w:r>
        <w:rPr>
          <w:rFonts w:ascii="Times New Roman" w:hAnsi="Times New Roman" w:eastAsia="Times New Roman" w:cs="Times New Roman"/>
          <w:bCs/>
          <w:color w:val="0F1115"/>
          <w:sz w:val="24"/>
          <w:szCs w:val="24"/>
          <w:lang w:eastAsia="ru-RU"/>
        </w:rPr>
        <w:t xml:space="preserve"> — для семей, комплексно подходящих к экологичному образу жизни: практикующих раздельный сбор отходов, компостирование, озеленение, участвующих в экологических акциях и вовлекающих в эту деятельность детей и взрослых.</w:t>
      </w:r>
    </w:p>
    <w:p w14:paraId="60B40861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hAnsi="Times New Roman" w:eastAsia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«Семейный ЭкоМастер-класс»</w:t>
      </w:r>
      <w:r>
        <w:rPr>
          <w:rFonts w:ascii="Times New Roman" w:hAnsi="Times New Roman" w:eastAsia="Times New Roman" w:cs="Times New Roman"/>
          <w:bCs/>
          <w:color w:val="0F1115"/>
          <w:sz w:val="24"/>
          <w:szCs w:val="24"/>
          <w:lang w:eastAsia="ru-RU"/>
        </w:rPr>
        <w:t xml:space="preserve"> — для демонстрации творческого подхода к осознанному потреблению: участники показывают, как давать вторую жизнь старым вещам, создавать изделия из природных материалов и через творчество прививать экопривычки.</w:t>
      </w:r>
    </w:p>
    <w:p w14:paraId="75B25890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hAnsi="Times New Roman" w:eastAsia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«Детский ЭкоВзгляд»</w:t>
      </w:r>
      <w:r>
        <w:rPr>
          <w:rFonts w:ascii="Times New Roman" w:hAnsi="Times New Roman" w:eastAsia="Times New Roman" w:cs="Times New Roman"/>
          <w:bCs/>
          <w:color w:val="0F1115"/>
          <w:sz w:val="24"/>
          <w:szCs w:val="24"/>
          <w:lang w:eastAsia="ru-RU"/>
        </w:rPr>
        <w:t xml:space="preserve"> — номинация, где главными авторами выступают дети. Юные участники представляют свое видение экологических проблем, показывают примеры заботы о природе и собственные экологические проекты.</w:t>
      </w:r>
    </w:p>
    <w:p w14:paraId="55FC78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Подведение итогов и награждение</w:t>
      </w:r>
    </w:p>
    <w:p w14:paraId="51ADB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По итогам Видеорконкурса определяется по 3 (три) победителя в каждой номинации, которые занимают 1, 2, 3 места соответственно. Итого 9 финалистов. </w:t>
      </w:r>
    </w:p>
    <w:p w14:paraId="107A77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Критерии оценки: - природоохранная значимость (как повлияла деятельность семьи на решение конкретной природоохранной проблемы); широкий диапазон добровольческой экологической деятельности семьи; возможность распространения опыта семейной экологической деятельности; общественное признание. </w:t>
      </w:r>
    </w:p>
    <w:p w14:paraId="453CE8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Победители Видеоконкурса награждаются денежными призами, дипломами победителя и подарками от партнеров Видеоконкурса. </w:t>
      </w:r>
    </w:p>
    <w:p w14:paraId="4CA5D2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8.6. Каждый участник Видеоконкурса награждается свидетельством участника. </w:t>
      </w:r>
    </w:p>
    <w:p w14:paraId="107967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8.7. Организатор Видеоконкурса имеет право использовать любые конкурсные материалы для освещения итогов конкурса, создание видеофильма экологического содержания для массового распространения на территории Нижегородской области в информационных, научных, учебных, просветительских или культурных целях. Права авторов соблюдаются в соответствии с Законом Российской Федерации «Об авторских правах». </w:t>
      </w:r>
    </w:p>
    <w:p w14:paraId="1C8D9E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F3EF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C1E3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3D73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B8D2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FDCB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F67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63E7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539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4C2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CD4B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BAF4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BF2E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1DE1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15D5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C261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006D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7FA4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8321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3202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F2B3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2CCE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3EE0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4FCD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4EB1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FE77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3AE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</w:p>
    <w:p w14:paraId="79BAC6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Третьем региональном Видеоконкурсе «ЭКОсемьЯ»</w:t>
      </w:r>
    </w:p>
    <w:p w14:paraId="0D53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A01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6EBB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– семья _____________________________________________________________</w:t>
      </w:r>
    </w:p>
    <w:p w14:paraId="051A9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Фамилия</w:t>
      </w:r>
    </w:p>
    <w:p w14:paraId="6917EB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представителя______________________________________________________________</w:t>
      </w:r>
    </w:p>
    <w:p w14:paraId="55AB83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EA4A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A2E2E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Фамилия, Имя, Отчество</w:t>
      </w:r>
    </w:p>
    <w:p w14:paraId="68C043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согласны на участие в Третьем региональном Видеоконкурсе «ЭКОсемьЯ» в номинации:</w:t>
      </w:r>
    </w:p>
    <w:p w14:paraId="32F55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97E0B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Название номинации</w:t>
      </w:r>
    </w:p>
    <w:p w14:paraId="4391DC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DBCB5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___________________________   ____________________</w:t>
      </w:r>
    </w:p>
    <w:p w14:paraId="5B8A3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Дата                                                                 Подпись                                                             И.О.Фамилия</w:t>
      </w:r>
    </w:p>
    <w:p w14:paraId="60F8B0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F94E8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EBA1B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14:paraId="54B9354C">
      <w:pPr>
        <w:pStyle w:val="8"/>
        <w:numPr>
          <w:ilvl w:val="0"/>
          <w:numId w:val="1"/>
        </w:numPr>
        <w:spacing w:after="0"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Видеоматериал не более 5 минут.</w:t>
      </w:r>
    </w:p>
    <w:p w14:paraId="603E9560">
      <w:pPr>
        <w:pStyle w:val="8"/>
        <w:numPr>
          <w:ilvl w:val="0"/>
          <w:numId w:val="1"/>
        </w:numPr>
        <w:spacing w:after="0"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документы</w:t>
      </w:r>
    </w:p>
    <w:p w14:paraId="5BF56BE0">
      <w:pPr>
        <w:pStyle w:val="8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в рамках конкурса.</w:t>
      </w:r>
    </w:p>
    <w:p w14:paraId="71384EB5">
      <w:pPr>
        <w:pStyle w:val="8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использование конкурсных материалов</w:t>
      </w:r>
    </w:p>
    <w:p w14:paraId="183069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5B3E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22E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027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8A7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82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F32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в рамках конкурса</w:t>
      </w:r>
    </w:p>
    <w:p w14:paraId="29C454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BEB5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и использование персональных данных: фамилии, имени, отчества членов семьи, видеоматериала, адреса электронной почты, иных прилагаемых документов в рамках конкурса согласны.</w:t>
      </w:r>
    </w:p>
    <w:p w14:paraId="3F50A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E4A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___________________________   ____________________</w:t>
      </w:r>
    </w:p>
    <w:p w14:paraId="432115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Дата                                                                 Подпись                                                             И.О.Фамилия</w:t>
      </w:r>
    </w:p>
    <w:p w14:paraId="6731E9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0E2E8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00B1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AC4F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на использование конкурсных материалов</w:t>
      </w:r>
    </w:p>
    <w:p w14:paraId="2A7696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AB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Согласны на использование любые конкурсных материалов для освещения итогов конкурса, создании видеофильма экологического содержания для массового распространения на территории Нижегородской области в информационных, научных, учебных, просветительских или культурных целях при сохранении авторского права используемого материала.</w:t>
      </w:r>
    </w:p>
    <w:p w14:paraId="581A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B8D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___________________________   ____________________</w:t>
      </w:r>
    </w:p>
    <w:p w14:paraId="6CBE7A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Дата                                                                 Подпись                                                             И.О.Фамилия</w:t>
      </w:r>
    </w:p>
    <w:sectPr>
      <w:pgSz w:w="11906" w:h="16838"/>
      <w:pgMar w:top="1134" w:right="707" w:bottom="1134" w:left="156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F7749"/>
    <w:multiLevelType w:val="multilevel"/>
    <w:tmpl w:val="60EF774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00"/>
    <w:rsid w:val="000410A3"/>
    <w:rsid w:val="000A694A"/>
    <w:rsid w:val="000E53AB"/>
    <w:rsid w:val="001B3E58"/>
    <w:rsid w:val="001F4F78"/>
    <w:rsid w:val="0021153E"/>
    <w:rsid w:val="00266672"/>
    <w:rsid w:val="002D7718"/>
    <w:rsid w:val="002E7276"/>
    <w:rsid w:val="00342101"/>
    <w:rsid w:val="003742CF"/>
    <w:rsid w:val="0039652E"/>
    <w:rsid w:val="003D21A8"/>
    <w:rsid w:val="004023F2"/>
    <w:rsid w:val="00404D67"/>
    <w:rsid w:val="00433397"/>
    <w:rsid w:val="00453D10"/>
    <w:rsid w:val="0046125A"/>
    <w:rsid w:val="0048165F"/>
    <w:rsid w:val="004A7270"/>
    <w:rsid w:val="004F5DDE"/>
    <w:rsid w:val="004F71EA"/>
    <w:rsid w:val="00555E43"/>
    <w:rsid w:val="0055638D"/>
    <w:rsid w:val="00634D7D"/>
    <w:rsid w:val="00670E3D"/>
    <w:rsid w:val="0068130B"/>
    <w:rsid w:val="006D404C"/>
    <w:rsid w:val="00782316"/>
    <w:rsid w:val="00812079"/>
    <w:rsid w:val="00824D2C"/>
    <w:rsid w:val="00866A24"/>
    <w:rsid w:val="008A0D00"/>
    <w:rsid w:val="008A445B"/>
    <w:rsid w:val="0097045A"/>
    <w:rsid w:val="009A56E0"/>
    <w:rsid w:val="00A33872"/>
    <w:rsid w:val="00AE0988"/>
    <w:rsid w:val="00AE4589"/>
    <w:rsid w:val="00B04894"/>
    <w:rsid w:val="00B21857"/>
    <w:rsid w:val="00B36C54"/>
    <w:rsid w:val="00B42CFC"/>
    <w:rsid w:val="00CB3C06"/>
    <w:rsid w:val="00DA3EFB"/>
    <w:rsid w:val="00E02C4A"/>
    <w:rsid w:val="00E24092"/>
    <w:rsid w:val="00E850A1"/>
    <w:rsid w:val="00EA151E"/>
    <w:rsid w:val="00EA200D"/>
    <w:rsid w:val="00F37658"/>
    <w:rsid w:val="6A9F34C7"/>
    <w:rsid w:val="6F97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7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8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1511</Words>
  <Characters>8613</Characters>
  <Lines>71</Lines>
  <Paragraphs>20</Paragraphs>
  <TotalTime>18</TotalTime>
  <ScaleCrop>false</ScaleCrop>
  <LinksUpToDate>false</LinksUpToDate>
  <CharactersWithSpaces>10104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2026-07-10T12:18:00Z</dcterms:created>
  <dc:creator>Светлана Васильева</dc:creator>
  <cp:lastModifiedBy>Анастасия</cp:lastModifiedBy>
  <dcterms:modified xsi:type="dcterms:W3CDTF">2026-07-24T14:33:54Z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2E2B2154BDC0468EB6A719A3B2575EF0_13</vt:lpwstr>
  </property>
  <property fmtid="{D5CDD505-2E9C-101B-9397-08002B2CF9AE}" pid="4" name="KSOTemplateDocerSaveRecord">
    <vt:lpwstr>eyJoZGlkIjoiMzM4NjkzZGYwYWJlNWQ1NDI4ZTc0ODc1ZDQ4NzFlYmUifQ==</vt:lpwstr>
  </property>
</Properties>
</file>